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44C4" w14:textId="77777777" w:rsidR="00AD75A5" w:rsidRPr="00AD75A5" w:rsidRDefault="00AD75A5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14:paraId="47CA0000" w14:textId="77777777" w:rsidR="00AD75A5" w:rsidRPr="00AD75A5" w:rsidRDefault="00AD75A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Утверждаю</w:t>
      </w:r>
    </w:p>
    <w:p w14:paraId="2B6ECFF3" w14:textId="77777777" w:rsidR="00AD75A5" w:rsidRPr="00AD75A5" w:rsidRDefault="00AD75A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Президент</w:t>
      </w:r>
    </w:p>
    <w:p w14:paraId="552C6FD9" w14:textId="77777777" w:rsidR="00AD75A5" w:rsidRPr="00AD75A5" w:rsidRDefault="00AD75A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Российской Федерации</w:t>
      </w:r>
    </w:p>
    <w:p w14:paraId="24CBB81E" w14:textId="77777777" w:rsidR="00AD75A5" w:rsidRPr="00AD75A5" w:rsidRDefault="00AD75A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Д.МЕДВЕДЕВ</w:t>
      </w:r>
    </w:p>
    <w:p w14:paraId="36631A09" w14:textId="77777777" w:rsidR="00AD75A5" w:rsidRPr="00AD75A5" w:rsidRDefault="00AD75A5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28 апреля 2011 г. N Пр-1168</w:t>
      </w:r>
    </w:p>
    <w:p w14:paraId="12EA9B85" w14:textId="77777777" w:rsidR="00AD75A5" w:rsidRPr="00AD75A5" w:rsidRDefault="00AD75A5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14:paraId="4D5D0566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  <w:b/>
        </w:rPr>
        <w:t>ОСНОВЫ</w:t>
      </w:r>
    </w:p>
    <w:p w14:paraId="04A4E9DB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  <w:b/>
        </w:rPr>
        <w:t>ГОСУДАРСТВЕННОЙ ПОЛИТИКИ РОССИЙСКОЙ ФЕДЕРАЦИИ В СФЕРЕ</w:t>
      </w:r>
    </w:p>
    <w:p w14:paraId="45AC3B31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  <w:b/>
        </w:rPr>
        <w:t>РАЗВИТИЯ ПРАВОВОЙ ГРАМОТНОСТИ И ПРАВОСОЗНАНИЯ ГРАЖДАН</w:t>
      </w:r>
    </w:p>
    <w:p w14:paraId="7B67AF53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53BDEBE7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I. Общие положения</w:t>
      </w:r>
    </w:p>
    <w:p w14:paraId="380FD45C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5252A649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свобод, обеспечение надежной защищенности публичных интересов.</w:t>
      </w:r>
    </w:p>
    <w:p w14:paraId="47C228B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2. Настоящими Основами определяются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 (далее - государственная политика).</w:t>
      </w:r>
    </w:p>
    <w:p w14:paraId="7E9FF6E6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3. Настоящие Основы направлены на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</w:p>
    <w:p w14:paraId="59CFC546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4. Государственная политика осуществляется в отношении многонационального народа Российской Федерации, отдельных социальных групп и каждого ее гражданина. Особое внимание уделяется формированию правосознания и правовой грамотности подрастающего поколения.</w:t>
      </w:r>
    </w:p>
    <w:p w14:paraId="12CFE1AE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политики.</w:t>
      </w:r>
    </w:p>
    <w:p w14:paraId="4C117C1E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партнерства деятельность негосударственных организаций, которая способствует достижению целей государственной политики.</w:t>
      </w:r>
    </w:p>
    <w:p w14:paraId="55D375AC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7.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 w14:paraId="2C561B1B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8.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обеспечивается в том числе путем принятия системных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 w14:paraId="7E5AA98E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lastRenderedPageBreak/>
        <w:t>9.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бюрократических интересах демократических общественных целей и задач.</w:t>
      </w:r>
    </w:p>
    <w:p w14:paraId="7727A91D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478FB98B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II. Основные факторы, влияющие на состояние правовой</w:t>
      </w:r>
    </w:p>
    <w:p w14:paraId="6FCDD4A6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грамотности и правосознания граждан</w:t>
      </w:r>
    </w:p>
    <w:p w14:paraId="4663C543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7C9376F9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10. 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серьезной проблемой обеспечения реализации принципов верховенства права.</w:t>
      </w:r>
    </w:p>
    <w:p w14:paraId="40483447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 w14:paraId="2D0A718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12. На формирование правовой культуры и позитивного типа правосознания и поведения оказывают влияние следующие факторы:</w:t>
      </w:r>
    </w:p>
    <w:p w14:paraId="04B1BA1C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характер воспитания и моральный климат в семье, законопослушное поведение родителей;</w:t>
      </w:r>
    </w:p>
    <w:p w14:paraId="313D7FE4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качественный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 w14:paraId="1F601EC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 w14:paraId="45888C2F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государственными и муниципальными служащими норм закона и профессиональной этики;</w:t>
      </w:r>
    </w:p>
    <w:p w14:paraId="2276B826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 w14:paraId="3F8351D0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систематический и качественный контроль за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правоприменением, выявление и анализ проблемных ситуаций, связанных с неправильным пониманием и применением закона;</w:t>
      </w:r>
    </w:p>
    <w:p w14:paraId="2BE6616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7) 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14:paraId="40332872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lastRenderedPageBreak/>
        <w:t>8) обеспечение правопорядка в жизненно 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 w14:paraId="05A3859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9) 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14:paraId="6D47D19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10) 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 w14:paraId="77402D06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740C2E98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III. Принципы государственной политики</w:t>
      </w:r>
    </w:p>
    <w:p w14:paraId="12648152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34C1E342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13. Государственная политика формируется и реализуется на основе соблюдения следующих принципов:</w:t>
      </w:r>
    </w:p>
    <w:p w14:paraId="0D3824DC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законность;</w:t>
      </w:r>
    </w:p>
    <w:p w14:paraId="3DEAC32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демократизм;</w:t>
      </w:r>
    </w:p>
    <w:p w14:paraId="724D3742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гуманизм;</w:t>
      </w:r>
    </w:p>
    <w:p w14:paraId="174DD07F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взаимосвязь с патриотическим, трудовым, экологическим и другими видами воспитания на общей нравственной основе;</w:t>
      </w:r>
    </w:p>
    <w:p w14:paraId="1F4452CF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обеспечение взаимодействия государства с институтами гражданского общества и конфессиями;</w:t>
      </w:r>
    </w:p>
    <w:p w14:paraId="1B298B4B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соответствие закономерностям развития правового государства и гражданского общества;</w:t>
      </w:r>
    </w:p>
    <w:p w14:paraId="23D189A6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7) возможность финансового обеспечения реализации задач государственной политики за счет средств бюджетов всех уровней бюджетной системы Российской Федерации в сочетании с финансовой поддержкой на основе государственно-частного партнерства.</w:t>
      </w:r>
    </w:p>
    <w:p w14:paraId="389A7122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17F2F84D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IV. Цели и основные направления государственной политики</w:t>
      </w:r>
    </w:p>
    <w:p w14:paraId="5F2C585E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43470968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14. Целями государственной политики являются:</w:t>
      </w:r>
    </w:p>
    <w:p w14:paraId="1740ACE8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формирование в обществе устойчивого уважения к закону и преодоление правового нигилизма;</w:t>
      </w:r>
    </w:p>
    <w:p w14:paraId="2735F6C2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повышение уровня правовой культуры граждан, включая уровень осведомленности и юридической грамотности;</w:t>
      </w:r>
    </w:p>
    <w:p w14:paraId="5C4825F9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создание системы стимулов к законопослушанию как основной модели социального поведения;</w:t>
      </w:r>
    </w:p>
    <w:p w14:paraId="56E5B5D2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внедрение в общественное сознание идеи добросовестного исполнения обязанностей и соблюдения правовых норм.</w:t>
      </w:r>
    </w:p>
    <w:p w14:paraId="457D1680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15. Государственная политика осуществляется по следующим основным направлениям:</w:t>
      </w:r>
    </w:p>
    <w:p w14:paraId="6AD504D7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правовое просвещение и правовое информирование граждан;</w:t>
      </w:r>
    </w:p>
    <w:p w14:paraId="09278BDE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lastRenderedPageBreak/>
        <w:t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14:paraId="4D2D7C8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14:paraId="650ECEFC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преобразования в сферах культуры, массовой информации, рекламной и издательской деятельности, направленные на формирование высокого уровня правовой культуры и правосознания граждан;</w:t>
      </w:r>
    </w:p>
    <w:p w14:paraId="04277D2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совершенствование деятельности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 w14:paraId="79F81DD2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совершенствование деятельности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p w14:paraId="3E9D0264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28718EF8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V. Меры государственной политики в области</w:t>
      </w:r>
    </w:p>
    <w:p w14:paraId="2786955D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совершенствования законодательства Российской Федерации</w:t>
      </w:r>
    </w:p>
    <w:p w14:paraId="711CDF62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и правоприменения</w:t>
      </w:r>
    </w:p>
    <w:p w14:paraId="7BB2A131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0EDED8E7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16. Мерами государственной политики в области совершенствования законодательства Российской Федерации и правоприменения являются:</w:t>
      </w:r>
    </w:p>
    <w:p w14:paraId="1633D263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совершенствование правового механизма реализации гражданами прав, свобод и исполнения ими обязанностей, а также эффективной защиты прав и законных интересов граждан;</w:t>
      </w:r>
    </w:p>
    <w:p w14:paraId="5D1AE9D8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нормативных правовых актов;</w:t>
      </w:r>
    </w:p>
    <w:p w14:paraId="6C89E10D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организация системного мониторинга законодательства Российской Федерации и правоприменения в целях выявления недостатков, пробелов и противоречий в законодательстве;</w:t>
      </w:r>
    </w:p>
    <w:p w14:paraId="008BAAE9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обеспечение доступности правовой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 w14:paraId="09285170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обеспечение доступности всем слоям населения юридических услуг, в том числе оказываемых адвокатами и нотариусами;</w:t>
      </w:r>
    </w:p>
    <w:p w14:paraId="6AC8F048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поэтапное введение практики оказания адвокатами и нотариусами юридической помощи и содействия гражданам при получении ими государственных и муниципальных услуг, а также их участие в правовом просвещении граждан и развитии правосознания населения;</w:t>
      </w:r>
    </w:p>
    <w:p w14:paraId="39B6E12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7) развитие негосударственных форм правового просвещения и оказания юридической помощи населению, государственная поддержка этого процесса.</w:t>
      </w:r>
    </w:p>
    <w:p w14:paraId="37E828BA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606F2AB4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VI. Меры государственной политики по повышению правовой</w:t>
      </w:r>
    </w:p>
    <w:p w14:paraId="23C63201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культуры лиц, замещающих государственные и муниципальные</w:t>
      </w:r>
    </w:p>
    <w:p w14:paraId="05791873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должности, государственных и муниципальных служащих,</w:t>
      </w:r>
    </w:p>
    <w:p w14:paraId="11AB9D37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сотрудников правоохранительных органов</w:t>
      </w:r>
    </w:p>
    <w:p w14:paraId="7FBB0B9C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45B96E8F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 xml:space="preserve">17. Мерами государственной политики по обеспечению необходимого уровня юридических знаний, повышению правовой культуры и вовлечению в правовое просвещение населения лиц, </w:t>
      </w:r>
      <w:r w:rsidRPr="00AD75A5">
        <w:rPr>
          <w:rFonts w:ascii="Times New Roman" w:hAnsi="Times New Roman" w:cs="Times New Roman"/>
        </w:rPr>
        <w:lastRenderedPageBreak/>
        <w:t>замещающих государственные и муниципальные должности, государственных и муниципальных служащих, сотрудников правоохранительных органов являются:</w:t>
      </w:r>
    </w:p>
    <w:p w14:paraId="75D34CC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содействие приобретению и совершенствованию знаний в области права в рамках получения второго высшего профессионального образования, обучения по программам профессиональной переподготовки и повышения квалификации лиц, замещающих государственные и муниципальные должности;</w:t>
      </w:r>
    </w:p>
    <w:p w14:paraId="46352630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квалификации и дополнительное обучение, направленное на совершенствование правовой культуры;</w:t>
      </w:r>
    </w:p>
    <w:p w14:paraId="0006ECC3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совершенствование систем профилактики 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 w14:paraId="24B5A8D8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совершенствование исполнения судебных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содействующих кредиторам в исполнении судебных взысканий;</w:t>
      </w:r>
    </w:p>
    <w:p w14:paraId="681B1C3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разработка и реализация программ участия государственных и муниципальных служащих, замещающих должности, связанные с применением знаний в области юриспруденции, в лекционной и консультационной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 w14:paraId="73157457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разработка и совершенствование способов информирования населения о деятельности государственных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деятельности правоохранительных органов, в том числе путем размещения этой информации на официальных интернет-сайтах;</w:t>
      </w:r>
    </w:p>
    <w:p w14:paraId="191D271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 xml:space="preserve">7) расширение взаимодействия правоохранительных органов с общественностью, со средствами массовой информации, организациями 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</w:t>
      </w:r>
      <w:proofErr w:type="spellStart"/>
      <w:r w:rsidRPr="00AD75A5">
        <w:rPr>
          <w:rFonts w:ascii="Times New Roman" w:hAnsi="Times New Roman" w:cs="Times New Roman"/>
        </w:rPr>
        <w:t>депопуляризации</w:t>
      </w:r>
      <w:proofErr w:type="spellEnd"/>
      <w:r w:rsidRPr="00AD75A5">
        <w:rPr>
          <w:rFonts w:ascii="Times New Roman" w:hAnsi="Times New Roman" w:cs="Times New Roman"/>
        </w:rPr>
        <w:t xml:space="preserve"> криминальной культуры и противозаконных форм социального поведения.</w:t>
      </w:r>
    </w:p>
    <w:p w14:paraId="0E707B97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C41FD1E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VII. Меры государственной политики в области образования</w:t>
      </w:r>
    </w:p>
    <w:p w14:paraId="5A981049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и воспитания подрастающего поколения, юридического</w:t>
      </w:r>
    </w:p>
    <w:p w14:paraId="16B596B1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образования и подготовки юридических кадров</w:t>
      </w:r>
    </w:p>
    <w:p w14:paraId="4F62B36E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88A6678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18. Мерами государственной политики в области образования и воспитания подрастающего поколения, юридического образования и подготовки юридических кадров являются:</w:t>
      </w:r>
    </w:p>
    <w:p w14:paraId="1089C577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 xml:space="preserve">1) включение 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</w:t>
      </w:r>
      <w:r w:rsidRPr="00AD75A5">
        <w:rPr>
          <w:rFonts w:ascii="Times New Roman" w:hAnsi="Times New Roman" w:cs="Times New Roman"/>
        </w:rPr>
        <w:lastRenderedPageBreak/>
        <w:t>оказание помощи тем, кто в ней нуждается, уважение к окружающим), а также развитие ценностно-смысловой сферы личности;</w:t>
      </w:r>
    </w:p>
    <w:p w14:paraId="10691EBB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 w14:paraId="2BCC9DC3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14:paraId="63CD13A9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распространение программ дополнительного правового образования для взрослых;</w:t>
      </w:r>
    </w:p>
    <w:p w14:paraId="4D7821B8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образования;</w:t>
      </w:r>
    </w:p>
    <w:p w14:paraId="14B27C31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 w14:paraId="1E53304E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7) формирование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деятельности юриста;</w:t>
      </w:r>
    </w:p>
    <w:p w14:paraId="7870E544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8) распространение положительного опыта образовательных учреждений высшего профессионального образования, осуществляющих подготовку юридических кадров, по созданию и функционированию юридических клиник как формы оказания учащимися бесплатной квалифицированной юридической помощи населению.</w:t>
      </w:r>
    </w:p>
    <w:p w14:paraId="1E18661B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2911CBCA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VIII. Меры государственной политики в сферах культуры,</w:t>
      </w:r>
    </w:p>
    <w:p w14:paraId="2AC3BDC8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массовой информации, эфирного и кабельного вещания,</w:t>
      </w:r>
    </w:p>
    <w:p w14:paraId="32545A61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рекламной и издательской деятельности</w:t>
      </w:r>
    </w:p>
    <w:p w14:paraId="691C01F8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28472EA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19. Мерами государственной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 w14:paraId="5E396375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распространение в электронных и печатных средствах массовой информации, в эфирном и кабельном вещании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пропагандирующей законопослушание, добросовестность в осуществлении прав и выполнении обязанностей, уважительное и бережное отношение к правам и охраняемым законом интересам, в том числе в формате постоянных рубрик и тематических передач, специализированных периодических и разовых изданий;</w:t>
      </w:r>
    </w:p>
    <w:p w14:paraId="5AA9616F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 граждан, а также разработка и реализация системы мер государственного стимулирования таких проектов и материалов;</w:t>
      </w:r>
    </w:p>
    <w:p w14:paraId="2F0BC8AD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введение механизма публичной оценки и рекомендаций в случае предполагаемого распространения произведений и информационных 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 w14:paraId="721E5728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lastRenderedPageBreak/>
        <w:t>4) постоянное пополнение за счет целевого финансирования в общедоступных библиотечных фондах популярной юридической литературы.</w:t>
      </w:r>
    </w:p>
    <w:p w14:paraId="11029039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2A638365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IX. Меры государственной политики по поддержке</w:t>
      </w:r>
    </w:p>
    <w:p w14:paraId="46B4855E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институтов гражданского общества</w:t>
      </w:r>
    </w:p>
    <w:p w14:paraId="166D5286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B039D51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20. Мерами государственной политики по поддержке институтов гражданского общества являются 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правосознания граждан, информирования и юридической помощи за счет собственных средств на условиях социального партнерства, а также содействующих реализации государственной политики в вопросах повышения правовой культуры и формирования правосознания граждан.</w:t>
      </w:r>
    </w:p>
    <w:p w14:paraId="54B726EF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15D7811" w14:textId="77777777" w:rsidR="00AD75A5" w:rsidRPr="00AD75A5" w:rsidRDefault="00AD75A5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X. Меры государственной политики организационного</w:t>
      </w:r>
    </w:p>
    <w:p w14:paraId="49D3E477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и методического характера</w:t>
      </w:r>
    </w:p>
    <w:p w14:paraId="60F07D39" w14:textId="77777777" w:rsidR="00AD75A5" w:rsidRPr="00AD75A5" w:rsidRDefault="00AD75A5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0500E54D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21. Мерами государственной политики организационного и методического характера являются:</w:t>
      </w:r>
    </w:p>
    <w:p w14:paraId="0E697C8A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1) обеспечение координации деятельности и взаимодействия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конфессий при реализации настоящих Основ;</w:t>
      </w:r>
    </w:p>
    <w:p w14:paraId="7FDB6B22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2) определение задач и полномочий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 w14:paraId="1FA9EF9D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3) разработка и осуществление программ государственных и муниципальных органов по реализации государственной политики;</w:t>
      </w:r>
    </w:p>
    <w:p w14:paraId="555A220A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 w14:paraId="7DD8C8D3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5) выработка форм взаимодействия участников реализации государственной политики с конфессиями;</w:t>
      </w:r>
    </w:p>
    <w:p w14:paraId="009D35C6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6) создание системы моральных и материальных стимулов и поощрений активного участия в осуществлении государственной политики.</w:t>
      </w:r>
    </w:p>
    <w:p w14:paraId="2A24AECB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22. Федеральные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используя средства федерального бюджета, бюджетов субъектов Российской Федерации, местных бюджетов.</w:t>
      </w:r>
    </w:p>
    <w:p w14:paraId="5C526E9F" w14:textId="77777777" w:rsidR="00AD75A5" w:rsidRPr="00AD75A5" w:rsidRDefault="00AD75A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AD75A5">
        <w:rPr>
          <w:rFonts w:ascii="Times New Roman" w:hAnsi="Times New Roman" w:cs="Times New Roman"/>
        </w:rPr>
        <w:t>23. Для финансирования разработки информационных, методических материалов и осуществления иных мероприятий в сфере развития правовой грамотности и правосознания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партнерства.</w:t>
      </w:r>
    </w:p>
    <w:p w14:paraId="616ABD0A" w14:textId="77777777" w:rsidR="00AD75A5" w:rsidRPr="00AD75A5" w:rsidRDefault="00AD75A5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14:paraId="0A8F3212" w14:textId="77777777" w:rsidR="00827F77" w:rsidRPr="00AD75A5" w:rsidRDefault="00827F77">
      <w:pPr>
        <w:rPr>
          <w:rFonts w:ascii="Times New Roman" w:hAnsi="Times New Roman" w:cs="Times New Roman"/>
        </w:rPr>
      </w:pPr>
    </w:p>
    <w:sectPr w:rsidR="00827F77" w:rsidRPr="00AD75A5" w:rsidSect="00EE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6"/>
    <w:rsid w:val="00800966"/>
    <w:rsid w:val="00827F77"/>
    <w:rsid w:val="00A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ECA6-1B60-4370-BADE-6E44ADE4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3167</Words>
  <Characters>18054</Characters>
  <Application>Microsoft Office Word</Application>
  <DocSecurity>0</DocSecurity>
  <Lines>150</Lines>
  <Paragraphs>42</Paragraphs>
  <ScaleCrop>false</ScaleCrop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2025-09-15T14:26:00Z</dcterms:created>
  <dcterms:modified xsi:type="dcterms:W3CDTF">2025-09-15T14:27:00Z</dcterms:modified>
</cp:coreProperties>
</file>